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419" w:rsidRDefault="00154B71">
      <w:r>
        <w:t>UDL Chapter 3 Reading</w:t>
      </w:r>
    </w:p>
    <w:p w:rsidR="00154B71" w:rsidRDefault="00154B71">
      <w:r>
        <w:t>Question #2: Try This!</w:t>
      </w:r>
    </w:p>
    <w:p w:rsidR="00154B71" w:rsidRDefault="00154B71">
      <w:r>
        <w:t>Sarah Taylor</w:t>
      </w:r>
    </w:p>
    <w:p w:rsidR="00154B71" w:rsidRDefault="00154B71">
      <w:r>
        <w:t>2/8/12</w:t>
      </w:r>
    </w:p>
    <w:p w:rsidR="00154B71" w:rsidRDefault="00154B71"/>
    <w:p w:rsidR="00154B71" w:rsidRDefault="00154B71" w:rsidP="00154B71">
      <w:pPr>
        <w:spacing w:line="360" w:lineRule="auto"/>
      </w:pPr>
      <w:r>
        <w:tab/>
        <w:t>The first strategy I read about in this chapter is the lesson using thematic teaching units. There are many features in this lesson that are universally designed for all students. For example, they do many different lesson plans in math, reading, and art while connecting them all to the same theme. This allows the students to understand that the things they are learning are connected. By having so many different ways of using the theme to teach the students different subjects, you are sure to be able to reach each student and engage them, whether it’s in the art activity, math, or reading.</w:t>
      </w:r>
    </w:p>
    <w:p w:rsidR="00154B71" w:rsidRDefault="00154B71" w:rsidP="00154B71">
      <w:pPr>
        <w:spacing w:line="360" w:lineRule="auto"/>
      </w:pPr>
      <w:r>
        <w:tab/>
        <w:t>The next strategy I read about in this chapter is the community-based lesson. There are many features in this lesson as well that are universally designed to reach all students. This lesson allows the students to make connections between real-life situations and what they are learning in school. This is a good way to reach many students because it is hands on. Many students learn better when they are given the chance to actually perform the task they have learned, rather than just reading about it.</w:t>
      </w:r>
    </w:p>
    <w:p w:rsidR="00154B71" w:rsidRDefault="00154B71" w:rsidP="00154B71">
      <w:pPr>
        <w:spacing w:line="360" w:lineRule="auto"/>
      </w:pPr>
      <w:r>
        <w:tab/>
        <w:t xml:space="preserve">The third strategy I read about in this chapter is the </w:t>
      </w:r>
      <w:r w:rsidR="00CA2C13">
        <w:t>lesson using the learning strategies and study skills approach. With this strategy, the student is taught how to use their strengths and given new ideas on how to solve problems that may be difficult for the student. For example, if a student is assigned to read a new text, the teacher may model effective strategies to aid them in their comprehension of the new material. This feature is a way to reach out to every type of learner and show them specific ways that they can find helpful for comprehending the new material. Every child will find some way more useful than another.</w:t>
      </w:r>
    </w:p>
    <w:p w:rsidR="00CA2C13" w:rsidRDefault="00CA2C13" w:rsidP="00154B71">
      <w:pPr>
        <w:spacing w:line="360" w:lineRule="auto"/>
      </w:pPr>
      <w:r>
        <w:tab/>
        <w:t>The next strategy I read about in this chapter is about anchored instruction. This involves putting students in the context of a problem-based story. The students will then play a role while trying to investigate the problem, identify gaps to their knowledge, researching the information they need to solve the problem, and develop solutions. This will allow the teacher to reach out to every learner because they are all able to figure out how to solve it on their own. This will allow them to find a solution the easiest way they are able to. This instruction is definitely universally designed.</w:t>
      </w:r>
      <w:bookmarkStart w:id="0" w:name="_GoBack"/>
      <w:bookmarkEnd w:id="0"/>
    </w:p>
    <w:sectPr w:rsidR="00CA2C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B71"/>
    <w:rsid w:val="00154B71"/>
    <w:rsid w:val="00685419"/>
    <w:rsid w:val="00CA2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2012-02-08T20:48:00Z</dcterms:created>
  <dcterms:modified xsi:type="dcterms:W3CDTF">2012-02-08T21:06:00Z</dcterms:modified>
</cp:coreProperties>
</file>